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0B4E" w:rsidRDefault="00FB0B4E" w:rsidP="00FA5363">
      <w:pPr>
        <w:pStyle w:val="2"/>
        <w:spacing w:before="0"/>
        <w:rPr>
          <w:rFonts w:ascii="Times New Roman" w:hAnsi="Times New Roman" w:cs="Times New Roman"/>
          <w:i/>
          <w:noProof/>
          <w:sz w:val="32"/>
          <w:szCs w:val="32"/>
          <w:lang w:eastAsia="ru-RU"/>
        </w:rPr>
      </w:pPr>
    </w:p>
    <w:p w:rsidR="0020582B" w:rsidRDefault="0020582B" w:rsidP="0020582B">
      <w:pPr>
        <w:pStyle w:val="2"/>
        <w:spacing w:before="0"/>
        <w:jc w:val="center"/>
        <w:rPr>
          <w:rFonts w:ascii="Times New Roman" w:hAnsi="Times New Roman" w:cs="Times New Roman"/>
          <w:i/>
          <w:noProof/>
          <w:sz w:val="32"/>
          <w:szCs w:val="32"/>
          <w:lang w:eastAsia="ru-RU"/>
        </w:rPr>
      </w:pPr>
      <w:r w:rsidRPr="00420C23">
        <w:rPr>
          <w:rFonts w:ascii="Times New Roman" w:hAnsi="Times New Roman" w:cs="Times New Roman"/>
          <w:i/>
          <w:noProof/>
          <w:sz w:val="32"/>
          <w:szCs w:val="32"/>
          <w:lang w:eastAsia="ru-RU"/>
        </w:rPr>
        <w:drawing>
          <wp:anchor distT="0" distB="0" distL="114300" distR="114300" simplePos="0" relativeHeight="251657215" behindDoc="1" locked="0" layoutInCell="1" allowOverlap="1">
            <wp:simplePos x="0" y="0"/>
            <wp:positionH relativeFrom="margin">
              <wp:align>center</wp:align>
            </wp:positionH>
            <wp:positionV relativeFrom="margin">
              <wp:posOffset>-741604</wp:posOffset>
            </wp:positionV>
            <wp:extent cx="11201176" cy="7745506"/>
            <wp:effectExtent l="19050" t="0" r="224" b="0"/>
            <wp:wrapNone/>
            <wp:docPr id="10" name="Рисунок 9" descr="1534535921_r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34535921_r3.jpg"/>
                    <pic:cNvPicPr/>
                  </pic:nvPicPr>
                  <pic:blipFill>
                    <a:blip r:embed="rId6" cstate="print"/>
                    <a:stretch>
                      <a:fillRect/>
                    </a:stretch>
                  </pic:blipFill>
                  <pic:spPr>
                    <a:xfrm>
                      <a:off x="0" y="0"/>
                      <a:ext cx="11201176" cy="7745506"/>
                    </a:xfrm>
                    <a:prstGeom prst="rect">
                      <a:avLst/>
                    </a:prstGeom>
                  </pic:spPr>
                </pic:pic>
              </a:graphicData>
            </a:graphic>
          </wp:anchor>
        </w:drawing>
      </w:r>
      <w:r w:rsidR="00755B90">
        <w:rPr>
          <w:rFonts w:ascii="Times New Roman" w:hAnsi="Times New Roman" w:cs="Times New Roman"/>
          <w:i/>
          <w:noProof/>
          <w:sz w:val="32"/>
          <w:szCs w:val="32"/>
          <w:lang w:eastAsia="ru-RU"/>
        </w:rPr>
        <w:t>ПАЛЬЧИКОВОЕ РИСОВАНИЕ</w:t>
      </w:r>
    </w:p>
    <w:p w:rsidR="0020582B" w:rsidRPr="0020582B" w:rsidRDefault="0020582B" w:rsidP="0020582B">
      <w:pPr>
        <w:spacing w:after="0" w:line="240" w:lineRule="auto"/>
        <w:rPr>
          <w:b/>
          <w:i/>
          <w:color w:val="002060"/>
        </w:rPr>
      </w:pPr>
      <w:r w:rsidRPr="0020582B">
        <w:rPr>
          <w:rFonts w:ascii="Times New Roman" w:hAnsi="Times New Roman" w:cs="Times New Roman"/>
          <w:b/>
          <w:i/>
          <w:color w:val="002060"/>
          <w:sz w:val="24"/>
          <w:szCs w:val="24"/>
        </w:rPr>
        <w:t xml:space="preserve">Специалист-консультант: </w:t>
      </w:r>
    </w:p>
    <w:p w:rsidR="0020582B" w:rsidRPr="00D01C09" w:rsidRDefault="00D754D9" w:rsidP="0020582B">
      <w:pPr>
        <w:spacing w:after="0" w:line="240" w:lineRule="auto"/>
        <w:rPr>
          <w:rFonts w:ascii="Times New Roman" w:hAnsi="Times New Roman" w:cs="Times New Roman"/>
          <w:color w:val="76923C" w:themeColor="accent3" w:themeShade="BF"/>
          <w:sz w:val="24"/>
          <w:szCs w:val="24"/>
        </w:rPr>
      </w:pPr>
      <w:r>
        <w:rPr>
          <w:rFonts w:ascii="Times New Roman" w:hAnsi="Times New Roman" w:cs="Times New Roman"/>
          <w:b/>
          <w:i/>
          <w:color w:val="002060"/>
          <w:sz w:val="24"/>
          <w:szCs w:val="24"/>
        </w:rPr>
        <w:t>Каледина Татьяна Павловна</w:t>
      </w:r>
    </w:p>
    <w:p w:rsidR="00D754D9" w:rsidRDefault="00D754D9" w:rsidP="00D754D9">
      <w:pPr>
        <w:pStyle w:val="a5"/>
        <w:spacing w:before="0" w:beforeAutospacing="0" w:after="0" w:afterAutospacing="0"/>
        <w:contextualSpacing/>
        <w:jc w:val="center"/>
        <w:textAlignment w:val="top"/>
        <w:rPr>
          <w:b/>
          <w:bCs/>
          <w:color w:val="76923C" w:themeColor="accent3" w:themeShade="BF"/>
        </w:rPr>
      </w:pPr>
    </w:p>
    <w:p w:rsidR="004212FA" w:rsidRPr="00155F63" w:rsidRDefault="004212FA" w:rsidP="004212FA">
      <w:pPr>
        <w:tabs>
          <w:tab w:val="left" w:pos="851"/>
        </w:tabs>
        <w:jc w:val="both"/>
        <w:rPr>
          <w:rFonts w:ascii="Times New Roman" w:hAnsi="Times New Roman" w:cs="Times New Roman"/>
          <w:sz w:val="24"/>
          <w:szCs w:val="24"/>
        </w:rPr>
      </w:pPr>
      <w:r>
        <w:rPr>
          <w:rFonts w:ascii="Times New Roman" w:hAnsi="Times New Roman" w:cs="Times New Roman"/>
          <w:sz w:val="24"/>
          <w:szCs w:val="24"/>
        </w:rPr>
        <w:t xml:space="preserve">            </w:t>
      </w:r>
      <w:r w:rsidRPr="00155F63">
        <w:rPr>
          <w:rFonts w:ascii="Times New Roman" w:hAnsi="Times New Roman" w:cs="Times New Roman"/>
          <w:sz w:val="24"/>
          <w:szCs w:val="24"/>
        </w:rPr>
        <w:t>Начинать рисовать ребенок может с грудничкового периода — после того, как стал хорошо сидеть. Первые уроки рисования может провести сама мама — даже если она считает, что не имеет художественных способностей.</w:t>
      </w:r>
    </w:p>
    <w:p w:rsidR="004212FA" w:rsidRDefault="004212FA" w:rsidP="004212FA">
      <w:pPr>
        <w:tabs>
          <w:tab w:val="left" w:pos="851"/>
        </w:tabs>
        <w:jc w:val="both"/>
        <w:rPr>
          <w:rFonts w:ascii="Times New Roman" w:hAnsi="Times New Roman" w:cs="Times New Roman"/>
          <w:sz w:val="24"/>
          <w:szCs w:val="24"/>
        </w:rPr>
      </w:pPr>
      <w:r>
        <w:rPr>
          <w:rFonts w:ascii="Times New Roman" w:hAnsi="Times New Roman" w:cs="Times New Roman"/>
          <w:sz w:val="24"/>
          <w:szCs w:val="24"/>
        </w:rPr>
        <w:t xml:space="preserve">              </w:t>
      </w:r>
      <w:r w:rsidRPr="00155F63">
        <w:rPr>
          <w:rFonts w:ascii="Times New Roman" w:hAnsi="Times New Roman" w:cs="Times New Roman"/>
          <w:sz w:val="24"/>
          <w:szCs w:val="24"/>
        </w:rPr>
        <w:t>Детям младшего возраста очень легко даются приемы рисования пальчиками и ладошками.</w:t>
      </w:r>
      <w:r w:rsidRPr="003C2EAE">
        <w:t xml:space="preserve"> </w:t>
      </w:r>
      <w:r w:rsidRPr="003C2EAE">
        <w:rPr>
          <w:rFonts w:ascii="Times New Roman" w:hAnsi="Times New Roman" w:cs="Times New Roman"/>
          <w:sz w:val="24"/>
          <w:szCs w:val="24"/>
        </w:rPr>
        <w:t>В возрасте от года до двух чадо может рисовать пальчиками по рассыпанной на подносе манной крупе</w:t>
      </w:r>
      <w:r>
        <w:rPr>
          <w:rFonts w:ascii="Times New Roman" w:hAnsi="Times New Roman" w:cs="Times New Roman"/>
          <w:sz w:val="24"/>
          <w:szCs w:val="24"/>
        </w:rPr>
        <w:t>, световом планшете.</w:t>
      </w:r>
    </w:p>
    <w:p w:rsidR="00EE428A" w:rsidRPr="00EE428A" w:rsidRDefault="004212FA" w:rsidP="004212FA">
      <w:pPr>
        <w:pStyle w:val="a5"/>
        <w:spacing w:after="0"/>
        <w:ind w:firstLine="709"/>
        <w:contextualSpacing/>
        <w:jc w:val="both"/>
        <w:textAlignment w:val="top"/>
        <w:rPr>
          <w:bCs/>
          <w:shd w:val="clear" w:color="auto" w:fill="FFFFFF"/>
        </w:rPr>
      </w:pPr>
      <w:r w:rsidRPr="004212FA">
        <w:rPr>
          <w:b/>
          <w:bCs/>
          <w:noProof/>
          <w:color w:val="E36C0A" w:themeColor="accent6" w:themeShade="BF"/>
        </w:rPr>
        <w:drawing>
          <wp:inline distT="0" distB="0" distL="0" distR="0">
            <wp:extent cx="2985857" cy="2637671"/>
            <wp:effectExtent l="0" t="171450" r="0" b="162679"/>
            <wp:docPr id="2" name="Рисунок 1" descr="C:\Users\Таня\Desktop\Работа 5 гр\Альбом фото работа\20210111_1551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Таня\Desktop\Работа 5 гр\Альбом фото работа\20210111_155113.jpg"/>
                    <pic:cNvPicPr>
                      <a:picLocks noChangeAspect="1" noChangeArrowheads="1"/>
                    </pic:cNvPicPr>
                  </pic:nvPicPr>
                  <pic:blipFill>
                    <a:blip r:embed="rId7" cstate="print"/>
                    <a:srcRect/>
                    <a:stretch>
                      <a:fillRect/>
                    </a:stretch>
                  </pic:blipFill>
                  <pic:spPr bwMode="auto">
                    <a:xfrm rot="5400000">
                      <a:off x="0" y="0"/>
                      <a:ext cx="2986307" cy="2638068"/>
                    </a:xfrm>
                    <a:prstGeom prst="rect">
                      <a:avLst/>
                    </a:prstGeom>
                    <a:noFill/>
                    <a:ln w="9525">
                      <a:noFill/>
                      <a:miter lim="800000"/>
                      <a:headEnd/>
                      <a:tailEnd/>
                    </a:ln>
                  </pic:spPr>
                </pic:pic>
              </a:graphicData>
            </a:graphic>
          </wp:inline>
        </w:drawing>
      </w:r>
      <w:r w:rsidR="00EE428A" w:rsidRPr="00EE428A">
        <w:rPr>
          <w:bCs/>
          <w:shd w:val="clear" w:color="auto" w:fill="FFFFFF"/>
        </w:rPr>
        <w:t xml:space="preserve"> </w:t>
      </w:r>
    </w:p>
    <w:p w:rsidR="004212FA" w:rsidRPr="004212FA" w:rsidRDefault="004212FA" w:rsidP="004212FA">
      <w:pPr>
        <w:tabs>
          <w:tab w:val="left" w:pos="851"/>
        </w:tabs>
        <w:jc w:val="both"/>
        <w:rPr>
          <w:rFonts w:ascii="Times New Roman" w:hAnsi="Times New Roman" w:cs="Times New Roman"/>
          <w:b/>
          <w:color w:val="C0504D" w:themeColor="accent2"/>
          <w:sz w:val="24"/>
          <w:szCs w:val="24"/>
        </w:rPr>
      </w:pPr>
      <w:r w:rsidRPr="004212FA">
        <w:rPr>
          <w:rFonts w:ascii="Times New Roman" w:hAnsi="Times New Roman" w:cs="Times New Roman"/>
          <w:b/>
          <w:color w:val="C0504D" w:themeColor="accent2"/>
          <w:sz w:val="24"/>
          <w:szCs w:val="24"/>
        </w:rPr>
        <w:lastRenderedPageBreak/>
        <w:t>Проводят первые уроки  с красками так:</w:t>
      </w:r>
    </w:p>
    <w:p w:rsidR="004212FA" w:rsidRDefault="004212FA" w:rsidP="004212FA">
      <w:pPr>
        <w:tabs>
          <w:tab w:val="left" w:pos="993"/>
        </w:tabs>
        <w:ind w:firstLine="851"/>
        <w:jc w:val="both"/>
        <w:rPr>
          <w:rFonts w:ascii="Times New Roman" w:hAnsi="Times New Roman" w:cs="Times New Roman"/>
          <w:sz w:val="24"/>
          <w:szCs w:val="24"/>
        </w:rPr>
      </w:pPr>
      <w:r w:rsidRPr="00155F63">
        <w:rPr>
          <w:rFonts w:ascii="Times New Roman" w:hAnsi="Times New Roman" w:cs="Times New Roman"/>
          <w:sz w:val="24"/>
          <w:szCs w:val="24"/>
        </w:rPr>
        <w:t>Для начала ребенку можно дать несколько цветов. Хватит 3-4 основных.</w:t>
      </w:r>
      <w:r>
        <w:rPr>
          <w:rFonts w:ascii="Times New Roman" w:hAnsi="Times New Roman" w:cs="Times New Roman"/>
          <w:sz w:val="24"/>
          <w:szCs w:val="24"/>
        </w:rPr>
        <w:t xml:space="preserve"> </w:t>
      </w:r>
      <w:r w:rsidRPr="00155F63">
        <w:rPr>
          <w:rFonts w:ascii="Times New Roman" w:hAnsi="Times New Roman" w:cs="Times New Roman"/>
          <w:sz w:val="24"/>
          <w:szCs w:val="24"/>
        </w:rPr>
        <w:t>Маленький альбомный листик для рисования ладошками совершенно не подходит. Здесь понадобится большой ватманский лист, либо кусок обоев.</w:t>
      </w:r>
      <w:r w:rsidR="00CE6A23">
        <w:rPr>
          <w:rFonts w:ascii="Times New Roman" w:hAnsi="Times New Roman" w:cs="Times New Roman"/>
          <w:sz w:val="24"/>
          <w:szCs w:val="24"/>
        </w:rPr>
        <w:t xml:space="preserve"> </w:t>
      </w:r>
      <w:r w:rsidRPr="00155F63">
        <w:rPr>
          <w:rFonts w:ascii="Times New Roman" w:hAnsi="Times New Roman" w:cs="Times New Roman"/>
          <w:sz w:val="24"/>
          <w:szCs w:val="24"/>
        </w:rPr>
        <w:t>Ребенка следует одеть в такие вещи, которые не жалко</w:t>
      </w:r>
      <w:r>
        <w:rPr>
          <w:rFonts w:ascii="Times New Roman" w:hAnsi="Times New Roman" w:cs="Times New Roman"/>
          <w:sz w:val="24"/>
          <w:szCs w:val="24"/>
        </w:rPr>
        <w:t xml:space="preserve">. </w:t>
      </w:r>
      <w:r w:rsidRPr="00155F63">
        <w:rPr>
          <w:rFonts w:ascii="Times New Roman" w:hAnsi="Times New Roman" w:cs="Times New Roman"/>
          <w:sz w:val="24"/>
          <w:szCs w:val="24"/>
        </w:rPr>
        <w:t>Юный художник обязательно вымажется и что-либо попробует изобразить на себе.</w:t>
      </w:r>
    </w:p>
    <w:p w:rsidR="004212FA" w:rsidRDefault="004212FA" w:rsidP="004212FA">
      <w:pPr>
        <w:tabs>
          <w:tab w:val="left" w:pos="851"/>
        </w:tabs>
        <w:jc w:val="both"/>
        <w:rPr>
          <w:rFonts w:ascii="Times New Roman" w:hAnsi="Times New Roman" w:cs="Times New Roman"/>
          <w:sz w:val="24"/>
          <w:szCs w:val="24"/>
        </w:rPr>
      </w:pPr>
      <w:r>
        <w:rPr>
          <w:rFonts w:ascii="Times New Roman" w:hAnsi="Times New Roman" w:cs="Times New Roman"/>
          <w:sz w:val="24"/>
          <w:szCs w:val="24"/>
        </w:rPr>
        <w:t xml:space="preserve">            </w:t>
      </w:r>
      <w:r w:rsidRPr="002C2003">
        <w:rPr>
          <w:rFonts w:ascii="Times New Roman" w:hAnsi="Times New Roman" w:cs="Times New Roman"/>
          <w:sz w:val="24"/>
          <w:szCs w:val="24"/>
        </w:rPr>
        <w:t>В качестве красок можно использовать вареную свеклу или ее сок, яркие ягоды — чернику, голубику или черную смородину, вареную морковку, зелень или шпинат. Показать малышу, какой след оставляют на листе эти необычные краски, могут сами взрослые. Маме, папе или бабушке достаточно размазать пальцем лужицу свекольного сока, раздавить на листе яркую ягодку или провести линию морковкой, и карапуз с увлечением начнет экспериментировать и творить: размазывать «краски» пальцами, хлопать ладошкой по цветным кляксам, меняя их форму, смешивать необычные краски между собой. Ребенка завораживает возможность волшебного превращения форм и неожиданное изменение цвета.</w:t>
      </w:r>
    </w:p>
    <w:p w:rsidR="004212FA" w:rsidRDefault="004212FA" w:rsidP="004212FA">
      <w:pPr>
        <w:tabs>
          <w:tab w:val="left" w:pos="851"/>
        </w:tabs>
        <w:jc w:val="both"/>
        <w:rPr>
          <w:rFonts w:ascii="Times New Roman" w:hAnsi="Times New Roman" w:cs="Times New Roman"/>
          <w:sz w:val="24"/>
          <w:szCs w:val="24"/>
        </w:rPr>
      </w:pPr>
      <w:r>
        <w:rPr>
          <w:rFonts w:ascii="Times New Roman" w:hAnsi="Times New Roman" w:cs="Times New Roman"/>
          <w:sz w:val="24"/>
          <w:szCs w:val="24"/>
        </w:rPr>
        <w:t xml:space="preserve">             </w:t>
      </w:r>
      <w:r w:rsidRPr="00D80037">
        <w:rPr>
          <w:rFonts w:ascii="Times New Roman" w:hAnsi="Times New Roman" w:cs="Times New Roman"/>
          <w:sz w:val="24"/>
          <w:szCs w:val="24"/>
        </w:rPr>
        <w:t>Храните рисунки в хронологическом порядке, это поможет вам увидеть, как менялись манера письма, темы и сюжеты, как появлялись новые цвета и формы. Работы смогут многое рассказать вам и о развитии ребенка, и об изменениях его характера, настроения.</w:t>
      </w:r>
    </w:p>
    <w:p w:rsidR="004212FA" w:rsidRPr="00A017A9" w:rsidRDefault="004212FA" w:rsidP="004212FA">
      <w:pPr>
        <w:tabs>
          <w:tab w:val="left" w:pos="851"/>
        </w:tabs>
        <w:jc w:val="both"/>
        <w:rPr>
          <w:rFonts w:ascii="Times New Roman" w:hAnsi="Times New Roman" w:cs="Times New Roman"/>
          <w:sz w:val="24"/>
          <w:szCs w:val="24"/>
        </w:rPr>
      </w:pPr>
      <w:r>
        <w:rPr>
          <w:rFonts w:ascii="Times New Roman" w:hAnsi="Times New Roman" w:cs="Times New Roman"/>
          <w:sz w:val="24"/>
          <w:szCs w:val="24"/>
        </w:rPr>
        <w:t xml:space="preserve">              </w:t>
      </w:r>
      <w:r w:rsidRPr="002D205D">
        <w:rPr>
          <w:rFonts w:ascii="Times New Roman" w:hAnsi="Times New Roman" w:cs="Times New Roman"/>
          <w:sz w:val="24"/>
          <w:szCs w:val="24"/>
        </w:rPr>
        <w:t>Руки и пальцы — это универсальный инструмент, который всегда с ребенком, а вместо бумаги и холста в его распоряжении целый мир.</w:t>
      </w:r>
    </w:p>
    <w:p w:rsidR="00BF6F67" w:rsidRPr="00FB0B4E" w:rsidRDefault="00BF6F67" w:rsidP="00FA5363">
      <w:pPr>
        <w:pStyle w:val="a5"/>
        <w:spacing w:before="0" w:beforeAutospacing="0" w:after="0" w:afterAutospacing="0"/>
        <w:contextualSpacing/>
        <w:jc w:val="both"/>
        <w:textAlignment w:val="top"/>
        <w:rPr>
          <w:bCs/>
          <w:shd w:val="clear" w:color="auto" w:fill="FFFFFF"/>
        </w:rPr>
      </w:pPr>
    </w:p>
    <w:sectPr w:rsidR="00BF6F67" w:rsidRPr="00FB0B4E" w:rsidSect="0020582B">
      <w:pgSz w:w="16838" w:h="11906" w:orient="landscape"/>
      <w:pgMar w:top="1134" w:right="1134" w:bottom="851" w:left="1134" w:header="709" w:footer="709" w:gutter="0"/>
      <w:cols w:num="2"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87125" w:rsidRDefault="00387125" w:rsidP="0020582B">
      <w:pPr>
        <w:spacing w:after="0" w:line="240" w:lineRule="auto"/>
      </w:pPr>
      <w:r>
        <w:separator/>
      </w:r>
    </w:p>
  </w:endnote>
  <w:endnote w:type="continuationSeparator" w:id="1">
    <w:p w:rsidR="00387125" w:rsidRDefault="00387125" w:rsidP="0020582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87125" w:rsidRDefault="00387125" w:rsidP="0020582B">
      <w:pPr>
        <w:spacing w:after="0" w:line="240" w:lineRule="auto"/>
      </w:pPr>
      <w:r>
        <w:separator/>
      </w:r>
    </w:p>
  </w:footnote>
  <w:footnote w:type="continuationSeparator" w:id="1">
    <w:p w:rsidR="00387125" w:rsidRDefault="00387125" w:rsidP="0020582B">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defaultTabStop w:val="708"/>
  <w:characterSpacingControl w:val="doNotCompress"/>
  <w:footnotePr>
    <w:footnote w:id="0"/>
    <w:footnote w:id="1"/>
  </w:footnotePr>
  <w:endnotePr>
    <w:endnote w:id="0"/>
    <w:endnote w:id="1"/>
  </w:endnotePr>
  <w:compat/>
  <w:rsids>
    <w:rsidRoot w:val="00BF6F67"/>
    <w:rsid w:val="00056773"/>
    <w:rsid w:val="000A0CA2"/>
    <w:rsid w:val="000A741E"/>
    <w:rsid w:val="000C2FFA"/>
    <w:rsid w:val="001030C5"/>
    <w:rsid w:val="00124F14"/>
    <w:rsid w:val="00125497"/>
    <w:rsid w:val="00160365"/>
    <w:rsid w:val="00161C16"/>
    <w:rsid w:val="0020582B"/>
    <w:rsid w:val="002677BF"/>
    <w:rsid w:val="002A599C"/>
    <w:rsid w:val="002C4C62"/>
    <w:rsid w:val="002E7EAA"/>
    <w:rsid w:val="00302925"/>
    <w:rsid w:val="00387125"/>
    <w:rsid w:val="003978D6"/>
    <w:rsid w:val="004037B0"/>
    <w:rsid w:val="00420C23"/>
    <w:rsid w:val="004212FA"/>
    <w:rsid w:val="00621DC8"/>
    <w:rsid w:val="00755B90"/>
    <w:rsid w:val="007719F6"/>
    <w:rsid w:val="007B7B3C"/>
    <w:rsid w:val="007E5618"/>
    <w:rsid w:val="008344C2"/>
    <w:rsid w:val="008F1CFF"/>
    <w:rsid w:val="0091279E"/>
    <w:rsid w:val="00937353"/>
    <w:rsid w:val="009457F9"/>
    <w:rsid w:val="009A326D"/>
    <w:rsid w:val="00BD064D"/>
    <w:rsid w:val="00BF6F67"/>
    <w:rsid w:val="00C32C4F"/>
    <w:rsid w:val="00C815D9"/>
    <w:rsid w:val="00CE6A23"/>
    <w:rsid w:val="00D01C09"/>
    <w:rsid w:val="00D754D9"/>
    <w:rsid w:val="00E1236F"/>
    <w:rsid w:val="00E31724"/>
    <w:rsid w:val="00EC5821"/>
    <w:rsid w:val="00EE428A"/>
    <w:rsid w:val="00F25252"/>
    <w:rsid w:val="00FA5363"/>
    <w:rsid w:val="00FB0B4E"/>
    <w:rsid w:val="00FC00A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19F6"/>
  </w:style>
  <w:style w:type="paragraph" w:styleId="2">
    <w:name w:val="heading 2"/>
    <w:basedOn w:val="a"/>
    <w:next w:val="a"/>
    <w:link w:val="20"/>
    <w:uiPriority w:val="9"/>
    <w:unhideWhenUsed/>
    <w:qFormat/>
    <w:rsid w:val="0020582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037B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037B0"/>
    <w:rPr>
      <w:rFonts w:ascii="Tahoma" w:hAnsi="Tahoma" w:cs="Tahoma"/>
      <w:sz w:val="16"/>
      <w:szCs w:val="16"/>
    </w:rPr>
  </w:style>
  <w:style w:type="paragraph" w:styleId="a5">
    <w:name w:val="Normal (Web)"/>
    <w:basedOn w:val="a"/>
    <w:uiPriority w:val="99"/>
    <w:unhideWhenUsed/>
    <w:rsid w:val="0093735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unhideWhenUsed/>
    <w:rsid w:val="002677BF"/>
    <w:rPr>
      <w:color w:val="0000FF" w:themeColor="hyperlink"/>
      <w:u w:val="single"/>
    </w:rPr>
  </w:style>
  <w:style w:type="paragraph" w:styleId="a7">
    <w:name w:val="header"/>
    <w:basedOn w:val="a"/>
    <w:link w:val="a8"/>
    <w:uiPriority w:val="99"/>
    <w:semiHidden/>
    <w:unhideWhenUsed/>
    <w:rsid w:val="0020582B"/>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20582B"/>
  </w:style>
  <w:style w:type="paragraph" w:styleId="a9">
    <w:name w:val="footer"/>
    <w:basedOn w:val="a"/>
    <w:link w:val="aa"/>
    <w:uiPriority w:val="99"/>
    <w:semiHidden/>
    <w:unhideWhenUsed/>
    <w:rsid w:val="0020582B"/>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20582B"/>
  </w:style>
  <w:style w:type="character" w:customStyle="1" w:styleId="20">
    <w:name w:val="Заголовок 2 Знак"/>
    <w:basedOn w:val="a0"/>
    <w:link w:val="2"/>
    <w:uiPriority w:val="9"/>
    <w:rsid w:val="0020582B"/>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037B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037B0"/>
    <w:rPr>
      <w:rFonts w:ascii="Tahoma" w:hAnsi="Tahoma" w:cs="Tahoma"/>
      <w:sz w:val="16"/>
      <w:szCs w:val="16"/>
    </w:rPr>
  </w:style>
  <w:style w:type="paragraph" w:styleId="a5">
    <w:name w:val="Normal (Web)"/>
    <w:basedOn w:val="a"/>
    <w:uiPriority w:val="99"/>
    <w:unhideWhenUsed/>
    <w:rsid w:val="0093735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unhideWhenUsed/>
    <w:rsid w:val="002677BF"/>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microsoft.com/office/2007/relationships/stylesWithEffects" Target="stylesWithEffect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147</TotalTime>
  <Pages>1</Pages>
  <Words>293</Words>
  <Characters>1673</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XTreme.ws</Company>
  <LinksUpToDate>false</LinksUpToDate>
  <CharactersWithSpaces>1963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XTreme.ws</dc:creator>
  <cp:lastModifiedBy>Таня</cp:lastModifiedBy>
  <cp:revision>32</cp:revision>
  <cp:lastPrinted>2021-09-05T13:37:00Z</cp:lastPrinted>
  <dcterms:created xsi:type="dcterms:W3CDTF">2021-08-23T16:55:00Z</dcterms:created>
  <dcterms:modified xsi:type="dcterms:W3CDTF">2021-11-04T12:16:00Z</dcterms:modified>
</cp:coreProperties>
</file>